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2C46E" w14:textId="77777777" w:rsidR="00B55D15" w:rsidRPr="00B55D15" w:rsidRDefault="00B55D15" w:rsidP="00B55D15">
      <w:pPr>
        <w:spacing w:after="0" w:line="240" w:lineRule="auto"/>
        <w:jc w:val="center"/>
        <w:rPr>
          <w:rFonts w:ascii="Times New Roman" w:eastAsia="Times New Roman" w:hAnsi="Times New Roman" w:cs="Times New Roman"/>
          <w:snapToGrid w:val="0"/>
          <w:sz w:val="24"/>
          <w:szCs w:val="20"/>
        </w:rPr>
      </w:pPr>
      <w:bookmarkStart w:id="0" w:name="_GoBack"/>
      <w:bookmarkEnd w:id="0"/>
      <w:r w:rsidRPr="00B55D15">
        <w:rPr>
          <w:rFonts w:ascii="Times New Roman" w:eastAsia="Times New Roman" w:hAnsi="Times New Roman" w:cs="Times New Roman"/>
          <w:snapToGrid w:val="0"/>
          <w:sz w:val="24"/>
          <w:szCs w:val="20"/>
        </w:rPr>
        <w:t>EXHIBIT “A-1”</w:t>
      </w:r>
    </w:p>
    <w:p w14:paraId="5516963D" w14:textId="77777777" w:rsidR="00B55D15" w:rsidRPr="00B55D15" w:rsidRDefault="00B55D15" w:rsidP="00B55D15">
      <w:pPr>
        <w:spacing w:after="0"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(To Land Use Restriction Agreement)</w:t>
      </w:r>
    </w:p>
    <w:p w14:paraId="5E8E79AD"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1ADEC1AF"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6EB91643" w14:textId="77777777" w:rsidR="00B55D15" w:rsidRPr="00B55D15" w:rsidRDefault="00B55D15" w:rsidP="00B55D15">
      <w:pPr>
        <w:spacing w:after="0"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RECERTIFICATION OF TENANT ELIGIBILITY</w:t>
      </w:r>
    </w:p>
    <w:p w14:paraId="4D97F150" w14:textId="77777777" w:rsidR="00B55D15" w:rsidRPr="00B55D15" w:rsidRDefault="00B55D15" w:rsidP="00B55D15">
      <w:pPr>
        <w:spacing w:after="0"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FOR PREVIOUSLY QUALIFIED</w:t>
      </w:r>
    </w:p>
    <w:p w14:paraId="59117655" w14:textId="77777777" w:rsidR="00B55D15" w:rsidRPr="00B55D15" w:rsidRDefault="00B55D15" w:rsidP="00B55D15">
      <w:pPr>
        <w:spacing w:after="0"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LOW INCOME TENANTS</w:t>
      </w:r>
    </w:p>
    <w:p w14:paraId="0DF586C7"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1F40495A" w14:textId="70F5E678"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RE:</w:t>
      </w:r>
      <w:r w:rsidRPr="00B55D15">
        <w:rPr>
          <w:rFonts w:ascii="Times New Roman" w:eastAsia="Times New Roman" w:hAnsi="Times New Roman" w:cs="Times New Roman"/>
          <w:snapToGrid w:val="0"/>
          <w:sz w:val="24"/>
          <w:szCs w:val="20"/>
        </w:rPr>
        <w:tab/>
      </w:r>
      <w:r w:rsidR="00AF1582">
        <w:rPr>
          <w:rFonts w:ascii="Times New Roman" w:eastAsia="Times New Roman" w:hAnsi="Times New Roman" w:cs="Times New Roman"/>
          <w:snapToGrid w:val="0"/>
          <w:sz w:val="24"/>
          <w:szCs w:val="20"/>
        </w:rPr>
        <w:t>Sample</w:t>
      </w:r>
      <w:r w:rsidRPr="00B55D15">
        <w:rPr>
          <w:rFonts w:ascii="Times New Roman" w:eastAsia="Times New Roman" w:hAnsi="Times New Roman" w:cs="Times New Roman"/>
          <w:snapToGrid w:val="0"/>
          <w:sz w:val="24"/>
          <w:szCs w:val="20"/>
        </w:rPr>
        <w:t xml:space="preserve"> Apartments</w:t>
      </w:r>
    </w:p>
    <w:p w14:paraId="004AB8FF" w14:textId="4467FCBC" w:rsidR="00B55D15" w:rsidRPr="00B55D15" w:rsidRDefault="00AF1582" w:rsidP="00B55D15">
      <w:pPr>
        <w:spacing w:after="0" w:line="240" w:lineRule="auto"/>
        <w:ind w:firstLine="72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City</w:t>
      </w:r>
      <w:r w:rsidR="00B55D15" w:rsidRPr="00B55D15">
        <w:rPr>
          <w:rFonts w:ascii="Times New Roman" w:eastAsia="Times New Roman" w:hAnsi="Times New Roman" w:cs="Times New Roman"/>
          <w:snapToGrid w:val="0"/>
          <w:sz w:val="24"/>
          <w:szCs w:val="20"/>
        </w:rPr>
        <w:t xml:space="preserve">, County, </w:t>
      </w:r>
      <w:r>
        <w:rPr>
          <w:rFonts w:ascii="Times New Roman" w:eastAsia="Times New Roman" w:hAnsi="Times New Roman" w:cs="Times New Roman"/>
          <w:snapToGrid w:val="0"/>
          <w:sz w:val="24"/>
          <w:szCs w:val="20"/>
        </w:rPr>
        <w:t>State</w:t>
      </w:r>
    </w:p>
    <w:p w14:paraId="4DA7C40F"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381960D9"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40A52E30" w14:textId="77777777" w:rsidR="00B55D15" w:rsidRPr="00B55D15" w:rsidRDefault="00B55D15" w:rsidP="00B55D15">
      <w:pPr>
        <w:spacing w:after="0" w:line="240" w:lineRule="auto"/>
        <w:ind w:firstLine="144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I/We, the undersigned, being first duly sworn, state that I/we have read and answered fully, and truthfully each of the following questions for all persons who are to occupy the Unit in the above apartment development for which application is made, all of whom are listed below:</w:t>
      </w:r>
    </w:p>
    <w:p w14:paraId="1BE9BA9C"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70A8BDF9"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napToGrid w:val="0"/>
          <w:sz w:val="24"/>
          <w:szCs w:val="2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250"/>
        <w:gridCol w:w="1890"/>
        <w:gridCol w:w="810"/>
        <w:gridCol w:w="1710"/>
        <w:gridCol w:w="2250"/>
      </w:tblGrid>
      <w:tr w:rsidR="00B55D15" w:rsidRPr="00B55D15" w14:paraId="5D932594" w14:textId="77777777" w:rsidTr="004439B8">
        <w:trPr>
          <w:cantSplit/>
        </w:trPr>
        <w:tc>
          <w:tcPr>
            <w:tcW w:w="2250" w:type="dxa"/>
          </w:tcPr>
          <w:p w14:paraId="148CE85B"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7CBA97F0"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1.</w:t>
            </w:r>
          </w:p>
        </w:tc>
        <w:tc>
          <w:tcPr>
            <w:tcW w:w="1890" w:type="dxa"/>
          </w:tcPr>
          <w:p w14:paraId="1D63CAD3"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1868C537"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2.</w:t>
            </w:r>
          </w:p>
        </w:tc>
        <w:tc>
          <w:tcPr>
            <w:tcW w:w="810" w:type="dxa"/>
          </w:tcPr>
          <w:p w14:paraId="06628A2D"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0D5BA6DC"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3.</w:t>
            </w:r>
          </w:p>
        </w:tc>
        <w:tc>
          <w:tcPr>
            <w:tcW w:w="1710" w:type="dxa"/>
          </w:tcPr>
          <w:p w14:paraId="101CF67B"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422874C5"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4.</w:t>
            </w:r>
          </w:p>
        </w:tc>
        <w:tc>
          <w:tcPr>
            <w:tcW w:w="2250" w:type="dxa"/>
          </w:tcPr>
          <w:p w14:paraId="25148A3A"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200792B0"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5.</w:t>
            </w:r>
          </w:p>
        </w:tc>
      </w:tr>
      <w:tr w:rsidR="00B55D15" w:rsidRPr="00B55D15" w14:paraId="6E2A3A57" w14:textId="77777777" w:rsidTr="004439B8">
        <w:trPr>
          <w:cantSplit/>
        </w:trPr>
        <w:tc>
          <w:tcPr>
            <w:tcW w:w="2250" w:type="dxa"/>
          </w:tcPr>
          <w:p w14:paraId="71158F15"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631EFD2E"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napToGrid w:val="0"/>
                <w:sz w:val="24"/>
                <w:szCs w:val="20"/>
              </w:rPr>
            </w:pPr>
          </w:p>
          <w:p w14:paraId="36E3C4EC"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Name of Members of the Household</w:t>
            </w:r>
          </w:p>
        </w:tc>
        <w:tc>
          <w:tcPr>
            <w:tcW w:w="1890" w:type="dxa"/>
          </w:tcPr>
          <w:p w14:paraId="5B066B33"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204B58B9"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Relationship to Head of Household</w:t>
            </w:r>
          </w:p>
        </w:tc>
        <w:tc>
          <w:tcPr>
            <w:tcW w:w="810" w:type="dxa"/>
          </w:tcPr>
          <w:p w14:paraId="059778D8"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1F039C76"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napToGrid w:val="0"/>
                <w:sz w:val="24"/>
                <w:szCs w:val="20"/>
              </w:rPr>
            </w:pPr>
          </w:p>
          <w:p w14:paraId="689611DD"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napToGrid w:val="0"/>
                <w:sz w:val="24"/>
                <w:szCs w:val="20"/>
              </w:rPr>
            </w:pPr>
          </w:p>
          <w:p w14:paraId="60383190"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Age</w:t>
            </w:r>
          </w:p>
        </w:tc>
        <w:tc>
          <w:tcPr>
            <w:tcW w:w="1710" w:type="dxa"/>
          </w:tcPr>
          <w:p w14:paraId="66D238D4"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29DAFCDA"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napToGrid w:val="0"/>
                <w:sz w:val="24"/>
                <w:szCs w:val="20"/>
              </w:rPr>
            </w:pPr>
          </w:p>
          <w:p w14:paraId="5122F6E2"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Social Security Number</w:t>
            </w:r>
          </w:p>
        </w:tc>
        <w:tc>
          <w:tcPr>
            <w:tcW w:w="2250" w:type="dxa"/>
          </w:tcPr>
          <w:p w14:paraId="45662513"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7AA93618"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napToGrid w:val="0"/>
                <w:sz w:val="24"/>
                <w:szCs w:val="20"/>
              </w:rPr>
            </w:pPr>
          </w:p>
          <w:p w14:paraId="488D4203"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Place of Employment</w:t>
            </w:r>
          </w:p>
        </w:tc>
      </w:tr>
      <w:tr w:rsidR="00B55D15" w:rsidRPr="00B55D15" w14:paraId="614CD98D" w14:textId="77777777" w:rsidTr="004439B8">
        <w:trPr>
          <w:cantSplit/>
        </w:trPr>
        <w:tc>
          <w:tcPr>
            <w:tcW w:w="2250" w:type="dxa"/>
          </w:tcPr>
          <w:p w14:paraId="650CFFDC"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3EC07643"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1890" w:type="dxa"/>
          </w:tcPr>
          <w:p w14:paraId="7885ABEC"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3B2176CB"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810" w:type="dxa"/>
          </w:tcPr>
          <w:p w14:paraId="0DD71F8B"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10E1CA27"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1710" w:type="dxa"/>
          </w:tcPr>
          <w:p w14:paraId="4114E58D"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59B73294"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2250" w:type="dxa"/>
          </w:tcPr>
          <w:p w14:paraId="641C483B"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2C0BF1ED"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r>
      <w:tr w:rsidR="00B55D15" w:rsidRPr="00B55D15" w14:paraId="40A177E5" w14:textId="77777777" w:rsidTr="004439B8">
        <w:trPr>
          <w:cantSplit/>
        </w:trPr>
        <w:tc>
          <w:tcPr>
            <w:tcW w:w="2250" w:type="dxa"/>
          </w:tcPr>
          <w:p w14:paraId="5C42E8DD"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0DEC3CAE"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1890" w:type="dxa"/>
          </w:tcPr>
          <w:p w14:paraId="3AE0A33F"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56E37F07"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810" w:type="dxa"/>
          </w:tcPr>
          <w:p w14:paraId="708D12E5"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6F1AD5D9"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1710" w:type="dxa"/>
          </w:tcPr>
          <w:p w14:paraId="738ACD01"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2EE7A436"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2250" w:type="dxa"/>
          </w:tcPr>
          <w:p w14:paraId="07938768"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41BE67D0"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r>
      <w:tr w:rsidR="00B55D15" w:rsidRPr="00B55D15" w14:paraId="2E60CB1F" w14:textId="77777777" w:rsidTr="004439B8">
        <w:trPr>
          <w:cantSplit/>
        </w:trPr>
        <w:tc>
          <w:tcPr>
            <w:tcW w:w="2250" w:type="dxa"/>
          </w:tcPr>
          <w:p w14:paraId="0D816429"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37EC35D0"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1890" w:type="dxa"/>
          </w:tcPr>
          <w:p w14:paraId="7BD939E3"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578EA4B0"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810" w:type="dxa"/>
          </w:tcPr>
          <w:p w14:paraId="1650CB15"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348BA19F"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1710" w:type="dxa"/>
          </w:tcPr>
          <w:p w14:paraId="6BC4250E"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5ECE7130"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2250" w:type="dxa"/>
          </w:tcPr>
          <w:p w14:paraId="30D915E1"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1329319B"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r>
      <w:tr w:rsidR="00B55D15" w:rsidRPr="00B55D15" w14:paraId="3070D7FB" w14:textId="77777777" w:rsidTr="004439B8">
        <w:trPr>
          <w:cantSplit/>
        </w:trPr>
        <w:tc>
          <w:tcPr>
            <w:tcW w:w="2250" w:type="dxa"/>
          </w:tcPr>
          <w:p w14:paraId="525D267F"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5A9AC5DA"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7EA535BA"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230B123D"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tc>
        <w:tc>
          <w:tcPr>
            <w:tcW w:w="1890" w:type="dxa"/>
          </w:tcPr>
          <w:p w14:paraId="7AC776C3"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tc>
        <w:tc>
          <w:tcPr>
            <w:tcW w:w="810" w:type="dxa"/>
          </w:tcPr>
          <w:p w14:paraId="5124176B"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tc>
        <w:tc>
          <w:tcPr>
            <w:tcW w:w="1710" w:type="dxa"/>
          </w:tcPr>
          <w:p w14:paraId="70A33205"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tc>
        <w:tc>
          <w:tcPr>
            <w:tcW w:w="2250" w:type="dxa"/>
          </w:tcPr>
          <w:p w14:paraId="3FC2D4F7"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tc>
      </w:tr>
    </w:tbl>
    <w:p w14:paraId="741A8043"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37B78081" w14:textId="77777777" w:rsidR="00B55D15" w:rsidRPr="00B55D15" w:rsidRDefault="00B55D15" w:rsidP="00B55D15">
      <w:pPr>
        <w:spacing w:after="0" w:line="240" w:lineRule="auto"/>
        <w:ind w:firstLine="144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 xml:space="preserve">6. </w:t>
      </w:r>
      <w:r w:rsidRPr="00B55D15">
        <w:rPr>
          <w:rFonts w:ascii="Times New Roman" w:eastAsia="Times New Roman" w:hAnsi="Times New Roman" w:cs="Times New Roman"/>
          <w:snapToGrid w:val="0"/>
          <w:sz w:val="24"/>
          <w:szCs w:val="20"/>
        </w:rPr>
        <w:tab/>
        <w:t>The anticipated income of all the above persons during the 12</w:t>
      </w:r>
      <w:r w:rsidRPr="00B55D15">
        <w:rPr>
          <w:rFonts w:ascii="Times New Roman" w:eastAsia="Times New Roman" w:hAnsi="Times New Roman" w:cs="Times New Roman"/>
          <w:snapToGrid w:val="0"/>
          <w:sz w:val="24"/>
          <w:szCs w:val="20"/>
        </w:rPr>
        <w:noBreakHyphen/>
        <w:t>month period beginning this date,</w:t>
      </w:r>
    </w:p>
    <w:p w14:paraId="15C99993"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72156588" w14:textId="77777777" w:rsidR="00B55D15" w:rsidRPr="00B55D15" w:rsidRDefault="00B55D15" w:rsidP="00B55D15">
      <w:pPr>
        <w:spacing w:after="0" w:line="240" w:lineRule="auto"/>
        <w:ind w:left="720" w:firstLine="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 xml:space="preserve">a. </w:t>
      </w:r>
      <w:r w:rsidRPr="00B55D15">
        <w:rPr>
          <w:rFonts w:ascii="Times New Roman" w:eastAsia="Times New Roman" w:hAnsi="Times New Roman" w:cs="Times New Roman"/>
          <w:snapToGrid w:val="0"/>
          <w:sz w:val="24"/>
          <w:szCs w:val="20"/>
        </w:rPr>
        <w:tab/>
        <w:t>including all wages and salaries, over</w:t>
      </w:r>
      <w:r w:rsidRPr="00B55D15">
        <w:rPr>
          <w:rFonts w:ascii="Times New Roman" w:eastAsia="Times New Roman" w:hAnsi="Times New Roman" w:cs="Times New Roman"/>
          <w:snapToGrid w:val="0"/>
          <w:sz w:val="24"/>
          <w:szCs w:val="20"/>
        </w:rPr>
        <w:noBreakHyphen/>
        <w:t xml:space="preserve">time pay, commissions, fees, tips and bonuses before payroll deductions; net income from the operation of a business or profession or from the rental of real or personal property (without deducting expenditures for business expansion or amortization of capital indebtedness or the allowance for depreciation of capital assets); interest and dividends; the full amount of periodic payments received from social security, annuities, insurance policies, retirement funds, pensions, disability or death benefits and other similar types of periodic receipts; payments in lieu of earnings, such as unemployment and disability compensation, workers’ compensation and severance pay; the maximum amount of public assistance available to the above persons; periodic and determinable allowances, such as alimony and child support payments and regular contributions and gifts received from  persons not residing in the dwelling; all regular pay, special pay and allowances of a member of the Armed Forces (whether or not </w:t>
      </w:r>
      <w:r w:rsidRPr="00B55D15">
        <w:rPr>
          <w:rFonts w:ascii="Times New Roman" w:eastAsia="Times New Roman" w:hAnsi="Times New Roman" w:cs="Times New Roman"/>
          <w:snapToGrid w:val="0"/>
          <w:sz w:val="24"/>
          <w:szCs w:val="20"/>
        </w:rPr>
        <w:lastRenderedPageBreak/>
        <w:t>living in the dwelling) who is the head of the household or spouse or other person whose dependents are residing in the Unit; and any earned income tax credit to the extent that it exceeds income tax liability, but</w:t>
      </w:r>
    </w:p>
    <w:p w14:paraId="39E4F709"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1FE5EC03" w14:textId="77777777" w:rsidR="00B55D15" w:rsidRPr="00B55D15" w:rsidRDefault="00B55D15" w:rsidP="00B55D15">
      <w:pPr>
        <w:spacing w:after="0" w:line="240" w:lineRule="auto"/>
        <w:ind w:left="720" w:firstLine="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 xml:space="preserve">b. </w:t>
      </w:r>
      <w:r w:rsidRPr="00B55D15">
        <w:rPr>
          <w:rFonts w:ascii="Times New Roman" w:eastAsia="Times New Roman" w:hAnsi="Times New Roman" w:cs="Times New Roman"/>
          <w:snapToGrid w:val="0"/>
          <w:sz w:val="24"/>
          <w:szCs w:val="20"/>
        </w:rPr>
        <w:tab/>
        <w:t>excluding casual, sporadic or irregular gifts; amounts which are specifically for or in reimbursement of medical expense; lump sum additions to family assets, such as inheritances, insurance payments (including payments under health and accident insurance and worker’s compensation), capital gains and settlement for personal or property losses; amounts of educational scholarships paid directly to the student or the educational institution, and amounts paid by the government to a veteran for use in meeting the costs of tuition, fees, books and equipment, but in either case only to the extent used for such purposes; special pay to a serviceman head of a family who is away from home and exposed to hostile fire; relocation payments under Title II of the Uniform Relocation Assistance and Real Property Acquisition Policies Act of 1970; foster child care payments; the value of coupon allotments for the purchase of food pursuant to the Food Stamp Act of 1964 which is in excess of the amount actually charged for the allotments; and payments received pursuant to participation in ACTION volunteer programs.</w:t>
      </w:r>
    </w:p>
    <w:p w14:paraId="529BFD77"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455797EB"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And the total for each member is as follows:</w:t>
      </w:r>
    </w:p>
    <w:p w14:paraId="4C6BFC78"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napToGrid w:val="0"/>
          <w:sz w:val="24"/>
          <w:szCs w:val="20"/>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960"/>
        <w:gridCol w:w="3960"/>
      </w:tblGrid>
      <w:tr w:rsidR="00B55D15" w:rsidRPr="00B55D15" w14:paraId="002001B3" w14:textId="77777777" w:rsidTr="004439B8">
        <w:trPr>
          <w:cantSplit/>
        </w:trPr>
        <w:tc>
          <w:tcPr>
            <w:tcW w:w="3960" w:type="dxa"/>
          </w:tcPr>
          <w:p w14:paraId="65C16939"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47EEA38C"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Name</w:t>
            </w:r>
          </w:p>
        </w:tc>
        <w:tc>
          <w:tcPr>
            <w:tcW w:w="3960" w:type="dxa"/>
          </w:tcPr>
          <w:p w14:paraId="290504A8"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40906FDB"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Amount</w:t>
            </w:r>
          </w:p>
        </w:tc>
      </w:tr>
      <w:tr w:rsidR="00B55D15" w:rsidRPr="00B55D15" w14:paraId="6F844C53" w14:textId="77777777" w:rsidTr="004439B8">
        <w:trPr>
          <w:cantSplit/>
        </w:trPr>
        <w:tc>
          <w:tcPr>
            <w:tcW w:w="3960" w:type="dxa"/>
          </w:tcPr>
          <w:p w14:paraId="66EDDB09"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4DF8CC26"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3960" w:type="dxa"/>
          </w:tcPr>
          <w:p w14:paraId="5CBCBAE6"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4F5AF560"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r>
      <w:tr w:rsidR="00B55D15" w:rsidRPr="00B55D15" w14:paraId="4AAEC262" w14:textId="77777777" w:rsidTr="004439B8">
        <w:trPr>
          <w:cantSplit/>
        </w:trPr>
        <w:tc>
          <w:tcPr>
            <w:tcW w:w="3960" w:type="dxa"/>
          </w:tcPr>
          <w:p w14:paraId="4170EDEF"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2464C550"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3960" w:type="dxa"/>
          </w:tcPr>
          <w:p w14:paraId="48F25F96"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1549C8F3" w14:textId="77777777" w:rsidR="00B55D15" w:rsidRPr="00B55D15" w:rsidRDefault="00B55D15" w:rsidP="00B55D1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r>
      <w:tr w:rsidR="00B55D15" w:rsidRPr="00B55D15" w14:paraId="4C76CB2F" w14:textId="77777777" w:rsidTr="004439B8">
        <w:trPr>
          <w:cantSplit/>
        </w:trPr>
        <w:tc>
          <w:tcPr>
            <w:tcW w:w="3960" w:type="dxa"/>
          </w:tcPr>
          <w:p w14:paraId="2D63F49B"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6EABB154"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4BBEC73F"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p w14:paraId="70EE8CBB"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tc>
        <w:tc>
          <w:tcPr>
            <w:tcW w:w="3960" w:type="dxa"/>
          </w:tcPr>
          <w:p w14:paraId="0A99E1C4" w14:textId="77777777" w:rsidR="00B55D15" w:rsidRPr="00B55D15" w:rsidRDefault="00B55D15" w:rsidP="00B55D15">
            <w:pPr>
              <w:spacing w:after="0" w:line="120" w:lineRule="exact"/>
              <w:rPr>
                <w:rFonts w:ascii="Times New Roman" w:eastAsia="Times New Roman" w:hAnsi="Times New Roman" w:cs="Times New Roman"/>
                <w:snapToGrid w:val="0"/>
                <w:sz w:val="24"/>
                <w:szCs w:val="20"/>
              </w:rPr>
            </w:pPr>
          </w:p>
        </w:tc>
      </w:tr>
    </w:tbl>
    <w:p w14:paraId="045D9FA5"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16C2410E" w14:textId="77777777" w:rsidR="00B55D15" w:rsidRPr="00B55D15" w:rsidRDefault="00B55D15" w:rsidP="00B55D15">
      <w:pPr>
        <w:spacing w:after="0" w:line="240" w:lineRule="auto"/>
        <w:ind w:firstLine="144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 xml:space="preserve">7. </w:t>
      </w:r>
      <w:r w:rsidRPr="00B55D15">
        <w:rPr>
          <w:rFonts w:ascii="Times New Roman" w:eastAsia="Times New Roman" w:hAnsi="Times New Roman" w:cs="Times New Roman"/>
          <w:snapToGrid w:val="0"/>
          <w:sz w:val="24"/>
          <w:szCs w:val="20"/>
        </w:rPr>
        <w:tab/>
        <w:t>If any of the persons described above (or whose income or contributions was included in item 6) has any savings, stocks, bonds, equity in real property or other form of capital investment, provide:</w:t>
      </w:r>
    </w:p>
    <w:p w14:paraId="35466DD5"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69F0639C" w14:textId="77777777" w:rsidR="00B55D15" w:rsidRPr="00B55D15" w:rsidRDefault="00B55D15" w:rsidP="00B55D15">
      <w:pPr>
        <w:spacing w:after="0" w:line="240" w:lineRule="auto"/>
        <w:ind w:left="1440" w:hanging="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ab/>
        <w:t>a.</w:t>
      </w:r>
      <w:r w:rsidRPr="00B55D15">
        <w:rPr>
          <w:rFonts w:ascii="Times New Roman" w:eastAsia="Times New Roman" w:hAnsi="Times New Roman" w:cs="Times New Roman"/>
          <w:snapToGrid w:val="0"/>
          <w:sz w:val="24"/>
          <w:szCs w:val="20"/>
        </w:rPr>
        <w:tab/>
        <w:t>the total value of all such assets owned by all such persons:  $__________,</w:t>
      </w:r>
    </w:p>
    <w:p w14:paraId="462A52B4"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60B3A6F8" w14:textId="77777777" w:rsidR="00B55D15" w:rsidRPr="00B55D15" w:rsidRDefault="00B55D15" w:rsidP="00B55D15">
      <w:pPr>
        <w:tabs>
          <w:tab w:val="left" w:pos="1440"/>
        </w:tabs>
        <w:spacing w:after="0" w:line="240" w:lineRule="auto"/>
        <w:ind w:left="2160" w:hanging="144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ab/>
        <w:t>b.</w:t>
      </w:r>
      <w:r w:rsidRPr="00B55D15">
        <w:rPr>
          <w:rFonts w:ascii="Times New Roman" w:eastAsia="Times New Roman" w:hAnsi="Times New Roman" w:cs="Times New Roman"/>
          <w:snapToGrid w:val="0"/>
          <w:sz w:val="24"/>
          <w:szCs w:val="20"/>
        </w:rPr>
        <w:tab/>
        <w:t>the amount of income expected to be derived from such assets in the 12</w:t>
      </w:r>
      <w:r w:rsidRPr="00B55D15">
        <w:rPr>
          <w:rFonts w:ascii="Times New Roman" w:eastAsia="Times New Roman" w:hAnsi="Times New Roman" w:cs="Times New Roman"/>
          <w:snapToGrid w:val="0"/>
          <w:sz w:val="24"/>
          <w:szCs w:val="20"/>
        </w:rPr>
        <w:noBreakHyphen/>
        <w:t>month period commencing this date:  $__________ and</w:t>
      </w:r>
    </w:p>
    <w:p w14:paraId="6719614A"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53B654FC" w14:textId="77777777" w:rsidR="00B55D15" w:rsidRPr="00B55D15" w:rsidRDefault="00B55D15" w:rsidP="00B55D15">
      <w:pPr>
        <w:spacing w:after="0" w:line="240" w:lineRule="auto"/>
        <w:ind w:left="1440" w:hanging="144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 xml:space="preserve"> </w:t>
      </w:r>
      <w:r w:rsidRPr="00B55D15">
        <w:rPr>
          <w:rFonts w:ascii="Times New Roman" w:eastAsia="Times New Roman" w:hAnsi="Times New Roman" w:cs="Times New Roman"/>
          <w:snapToGrid w:val="0"/>
          <w:sz w:val="24"/>
          <w:szCs w:val="20"/>
        </w:rPr>
        <w:tab/>
        <w:t>c.</w:t>
      </w:r>
      <w:r w:rsidRPr="00B55D15">
        <w:rPr>
          <w:rFonts w:ascii="Times New Roman" w:eastAsia="Times New Roman" w:hAnsi="Times New Roman" w:cs="Times New Roman"/>
          <w:snapToGrid w:val="0"/>
          <w:sz w:val="24"/>
          <w:szCs w:val="20"/>
        </w:rPr>
        <w:tab/>
        <w:t>the amount of such income which is included in item 6:  $__________.</w:t>
      </w:r>
    </w:p>
    <w:p w14:paraId="14E7201D"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01C7C6D7" w14:textId="77777777" w:rsidR="00B55D15" w:rsidRPr="00B55D15" w:rsidRDefault="00B55D15" w:rsidP="00B55D15">
      <w:pPr>
        <w:spacing w:after="0" w:line="240" w:lineRule="auto"/>
        <w:ind w:firstLine="144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 xml:space="preserve">8. </w:t>
      </w:r>
      <w:r w:rsidRPr="00B55D15">
        <w:rPr>
          <w:rFonts w:ascii="Times New Roman" w:eastAsia="Times New Roman" w:hAnsi="Times New Roman" w:cs="Times New Roman"/>
          <w:snapToGrid w:val="0"/>
          <w:sz w:val="24"/>
          <w:szCs w:val="20"/>
        </w:rPr>
        <w:tab/>
        <w:t xml:space="preserve">a.  Will </w:t>
      </w:r>
      <w:proofErr w:type="gramStart"/>
      <w:r w:rsidRPr="00B55D15">
        <w:rPr>
          <w:rFonts w:ascii="Times New Roman" w:eastAsia="Times New Roman" w:hAnsi="Times New Roman" w:cs="Times New Roman"/>
          <w:snapToGrid w:val="0"/>
          <w:sz w:val="24"/>
          <w:szCs w:val="20"/>
        </w:rPr>
        <w:t>all of</w:t>
      </w:r>
      <w:proofErr w:type="gramEnd"/>
      <w:r w:rsidRPr="00B55D15">
        <w:rPr>
          <w:rFonts w:ascii="Times New Roman" w:eastAsia="Times New Roman" w:hAnsi="Times New Roman" w:cs="Times New Roman"/>
          <w:snapToGrid w:val="0"/>
          <w:sz w:val="24"/>
          <w:szCs w:val="20"/>
        </w:rPr>
        <w:t xml:space="preserve"> the persons listed in column 1 above be or have they been full</w:t>
      </w:r>
      <w:r w:rsidRPr="00B55D15">
        <w:rPr>
          <w:rFonts w:ascii="Times New Roman" w:eastAsia="Times New Roman" w:hAnsi="Times New Roman" w:cs="Times New Roman"/>
          <w:snapToGrid w:val="0"/>
          <w:sz w:val="24"/>
          <w:szCs w:val="20"/>
        </w:rPr>
        <w:noBreakHyphen/>
        <w:t>time students during five calendar months of this calendar year at an educational institution (other than a correspondence school) with regular faculty and students?</w:t>
      </w:r>
    </w:p>
    <w:p w14:paraId="6823D276"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414DE717" w14:textId="77777777" w:rsidR="00B55D15" w:rsidRPr="00B55D15" w:rsidRDefault="00B55D15" w:rsidP="00B55D15">
      <w:pPr>
        <w:spacing w:after="0" w:line="240" w:lineRule="auto"/>
        <w:ind w:firstLine="2160"/>
        <w:jc w:val="both"/>
        <w:rPr>
          <w:rFonts w:ascii="Times New Roman" w:eastAsia="Times New Roman" w:hAnsi="Times New Roman" w:cs="Times New Roman"/>
          <w:snapToGrid w:val="0"/>
          <w:sz w:val="24"/>
          <w:szCs w:val="20"/>
          <w:u w:val="single"/>
        </w:rPr>
      </w:pPr>
      <w:r w:rsidRPr="00B55D15">
        <w:rPr>
          <w:rFonts w:ascii="Times New Roman" w:eastAsia="Times New Roman" w:hAnsi="Times New Roman" w:cs="Times New Roman"/>
          <w:snapToGrid w:val="0"/>
          <w:sz w:val="24"/>
          <w:szCs w:val="20"/>
        </w:rPr>
        <w:t>Yes</w:t>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u w:val="single"/>
        </w:rPr>
        <w:tab/>
      </w:r>
      <w:r w:rsidRPr="00B55D15">
        <w:rPr>
          <w:rFonts w:ascii="Times New Roman" w:eastAsia="Times New Roman" w:hAnsi="Times New Roman" w:cs="Times New Roman"/>
          <w:snapToGrid w:val="0"/>
          <w:sz w:val="24"/>
          <w:szCs w:val="20"/>
        </w:rPr>
        <w:t xml:space="preserve"> </w:t>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t>No</w:t>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u w:val="single"/>
        </w:rPr>
        <w:tab/>
      </w:r>
    </w:p>
    <w:p w14:paraId="64A72F40"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7CCC988B" w14:textId="77777777" w:rsidR="00B55D15" w:rsidRPr="00B55D15" w:rsidRDefault="00B55D15" w:rsidP="00B55D15">
      <w:pPr>
        <w:spacing w:after="0" w:line="240" w:lineRule="auto"/>
        <w:ind w:left="2160" w:hanging="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b.</w:t>
      </w:r>
      <w:r w:rsidRPr="00B55D15">
        <w:rPr>
          <w:rFonts w:ascii="Times New Roman" w:eastAsia="Times New Roman" w:hAnsi="Times New Roman" w:cs="Times New Roman"/>
          <w:snapToGrid w:val="0"/>
          <w:sz w:val="24"/>
          <w:szCs w:val="20"/>
        </w:rPr>
        <w:tab/>
        <w:t>Is any such person (other than nonresident aliens) married and eligible to file a joint Federal income tax return?</w:t>
      </w:r>
    </w:p>
    <w:p w14:paraId="5004F4B8"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692D2A28" w14:textId="77777777" w:rsidR="00B55D15" w:rsidRPr="00B55D15" w:rsidRDefault="00B55D15" w:rsidP="00B55D15">
      <w:pPr>
        <w:spacing w:after="0" w:line="240" w:lineRule="auto"/>
        <w:ind w:firstLine="2160"/>
        <w:jc w:val="both"/>
        <w:rPr>
          <w:rFonts w:ascii="Times New Roman" w:eastAsia="Times New Roman" w:hAnsi="Times New Roman" w:cs="Times New Roman"/>
          <w:snapToGrid w:val="0"/>
          <w:sz w:val="24"/>
          <w:szCs w:val="20"/>
          <w:u w:val="single"/>
        </w:rPr>
      </w:pPr>
      <w:r w:rsidRPr="00B55D15">
        <w:rPr>
          <w:rFonts w:ascii="Times New Roman" w:eastAsia="Times New Roman" w:hAnsi="Times New Roman" w:cs="Times New Roman"/>
          <w:snapToGrid w:val="0"/>
          <w:sz w:val="24"/>
          <w:szCs w:val="20"/>
        </w:rPr>
        <w:t>Yes</w:t>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u w:val="single"/>
        </w:rPr>
        <w:tab/>
      </w:r>
      <w:r w:rsidRPr="00B55D15">
        <w:rPr>
          <w:rFonts w:ascii="Times New Roman" w:eastAsia="Times New Roman" w:hAnsi="Times New Roman" w:cs="Times New Roman"/>
          <w:snapToGrid w:val="0"/>
          <w:sz w:val="24"/>
          <w:szCs w:val="20"/>
        </w:rPr>
        <w:t xml:space="preserve"> </w:t>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t>No</w:t>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u w:val="single"/>
        </w:rPr>
        <w:tab/>
      </w:r>
    </w:p>
    <w:p w14:paraId="04B72F47"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029D7C1B" w14:textId="77777777" w:rsidR="00B55D15" w:rsidRPr="00B55D15" w:rsidRDefault="00B55D15" w:rsidP="00B55D15">
      <w:pPr>
        <w:spacing w:after="0" w:line="240" w:lineRule="auto"/>
        <w:ind w:firstLine="144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 xml:space="preserve">We acknowledge that </w:t>
      </w:r>
      <w:proofErr w:type="gramStart"/>
      <w:r w:rsidRPr="00B55D15">
        <w:rPr>
          <w:rFonts w:ascii="Times New Roman" w:eastAsia="Times New Roman" w:hAnsi="Times New Roman" w:cs="Times New Roman"/>
          <w:snapToGrid w:val="0"/>
          <w:sz w:val="24"/>
          <w:szCs w:val="20"/>
        </w:rPr>
        <w:t>all of</w:t>
      </w:r>
      <w:proofErr w:type="gramEnd"/>
      <w:r w:rsidRPr="00B55D15">
        <w:rPr>
          <w:rFonts w:ascii="Times New Roman" w:eastAsia="Times New Roman" w:hAnsi="Times New Roman" w:cs="Times New Roman"/>
          <w:snapToGrid w:val="0"/>
          <w:sz w:val="24"/>
          <w:szCs w:val="20"/>
        </w:rPr>
        <w:t xml:space="preserve"> the above information is relevant to the status under Federal income tax law of the interest on notes issued to finance construction of the Project for which application is being made.  We consent to the disclosure of such information to the issuer of such notes, the holders of such notes, any trustee or lender acting on their behalf and any authorized agent of the Treasury Department or the Internal Revenue Service.</w:t>
      </w:r>
    </w:p>
    <w:p w14:paraId="6EAECBF5" w14:textId="77777777" w:rsidR="00B55D15" w:rsidRPr="00B55D15" w:rsidRDefault="00B55D15" w:rsidP="00B55D15">
      <w:pPr>
        <w:spacing w:after="0" w:line="240" w:lineRule="auto"/>
        <w:jc w:val="both"/>
        <w:rPr>
          <w:rFonts w:ascii="Times New Roman" w:eastAsia="Times New Roman" w:hAnsi="Times New Roman" w:cs="Times New Roman"/>
          <w:snapToGrid w:val="0"/>
          <w:sz w:val="24"/>
          <w:szCs w:val="20"/>
        </w:rPr>
      </w:pPr>
    </w:p>
    <w:p w14:paraId="42D36008" w14:textId="77777777" w:rsidR="00B55D15" w:rsidRPr="00B55D15" w:rsidRDefault="00B55D15" w:rsidP="00B55D15">
      <w:pPr>
        <w:tabs>
          <w:tab w:val="left" w:pos="4464"/>
        </w:tabs>
        <w:spacing w:after="0" w:line="240" w:lineRule="auto"/>
        <w:jc w:val="both"/>
        <w:rPr>
          <w:rFonts w:ascii="Times New Roman" w:eastAsia="Times New Roman" w:hAnsi="Times New Roman" w:cs="Times New Roman"/>
          <w:snapToGrid w:val="0"/>
          <w:sz w:val="24"/>
          <w:szCs w:val="20"/>
        </w:rPr>
      </w:pPr>
    </w:p>
    <w:p w14:paraId="4217DE36" w14:textId="77777777" w:rsidR="00B55D15" w:rsidRPr="00B55D15" w:rsidRDefault="00B55D15" w:rsidP="00B55D15">
      <w:pPr>
        <w:tabs>
          <w:tab w:val="left" w:pos="4464"/>
        </w:tabs>
        <w:spacing w:after="0" w:line="240" w:lineRule="auto"/>
        <w:ind w:left="4464"/>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________________________________</w:t>
      </w:r>
    </w:p>
    <w:p w14:paraId="28B48626" w14:textId="77777777" w:rsidR="00B55D15" w:rsidRPr="00B55D15" w:rsidRDefault="00B55D15" w:rsidP="00B55D15">
      <w:pPr>
        <w:tabs>
          <w:tab w:val="left" w:pos="4464"/>
        </w:tabs>
        <w:spacing w:after="0" w:line="240" w:lineRule="auto"/>
        <w:ind w:left="4464"/>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Head of Household</w:t>
      </w:r>
    </w:p>
    <w:p w14:paraId="308B330D" w14:textId="77777777" w:rsidR="00B55D15" w:rsidRPr="00B55D15" w:rsidRDefault="00B55D15" w:rsidP="00B55D15">
      <w:pPr>
        <w:tabs>
          <w:tab w:val="left" w:pos="4464"/>
        </w:tabs>
        <w:spacing w:after="0" w:line="240" w:lineRule="auto"/>
        <w:jc w:val="both"/>
        <w:rPr>
          <w:rFonts w:ascii="Times New Roman" w:eastAsia="Times New Roman" w:hAnsi="Times New Roman" w:cs="Times New Roman"/>
          <w:snapToGrid w:val="0"/>
          <w:sz w:val="24"/>
          <w:szCs w:val="20"/>
        </w:rPr>
      </w:pPr>
    </w:p>
    <w:p w14:paraId="67324BFE" w14:textId="77777777" w:rsidR="00B55D15" w:rsidRPr="00B55D15" w:rsidRDefault="00B55D15" w:rsidP="00B55D15">
      <w:pPr>
        <w:tabs>
          <w:tab w:val="left" w:pos="4464"/>
        </w:tabs>
        <w:spacing w:after="0" w:line="240" w:lineRule="auto"/>
        <w:jc w:val="both"/>
        <w:rPr>
          <w:rFonts w:ascii="Times New Roman" w:eastAsia="Times New Roman" w:hAnsi="Times New Roman" w:cs="Times New Roman"/>
          <w:snapToGrid w:val="0"/>
          <w:sz w:val="24"/>
          <w:szCs w:val="20"/>
        </w:rPr>
      </w:pPr>
    </w:p>
    <w:p w14:paraId="0F9A3A0D" w14:textId="77777777" w:rsidR="00B55D15" w:rsidRPr="00B55D15" w:rsidRDefault="00B55D15" w:rsidP="00B55D15">
      <w:pPr>
        <w:tabs>
          <w:tab w:val="left" w:pos="4464"/>
        </w:tabs>
        <w:spacing w:after="0" w:line="240" w:lineRule="auto"/>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____________________________</w:t>
      </w:r>
      <w:r w:rsidRPr="00B55D15">
        <w:rPr>
          <w:rFonts w:ascii="Times New Roman" w:eastAsia="Times New Roman" w:hAnsi="Times New Roman" w:cs="Times New Roman"/>
          <w:snapToGrid w:val="0"/>
          <w:sz w:val="24"/>
          <w:szCs w:val="20"/>
        </w:rPr>
        <w:tab/>
        <w:t>_______________________________</w:t>
      </w:r>
    </w:p>
    <w:p w14:paraId="2AB1B1FB" w14:textId="77777777" w:rsidR="00B55D15" w:rsidRPr="00B55D15" w:rsidRDefault="00B55D15" w:rsidP="00B55D15">
      <w:pPr>
        <w:tabs>
          <w:tab w:val="left" w:pos="4464"/>
        </w:tabs>
        <w:spacing w:after="0" w:line="240" w:lineRule="auto"/>
        <w:jc w:val="both"/>
        <w:rPr>
          <w:rFonts w:ascii="Times New Roman" w:eastAsia="Times New Roman" w:hAnsi="Times New Roman" w:cs="Times New Roman"/>
          <w:snapToGrid w:val="0"/>
          <w:sz w:val="24"/>
          <w:szCs w:val="20"/>
        </w:rPr>
      </w:pPr>
      <w:proofErr w:type="gramStart"/>
      <w:r w:rsidRPr="00B55D15">
        <w:rPr>
          <w:rFonts w:ascii="Times New Roman" w:eastAsia="Times New Roman" w:hAnsi="Times New Roman" w:cs="Times New Roman"/>
          <w:snapToGrid w:val="0"/>
          <w:sz w:val="24"/>
          <w:szCs w:val="20"/>
        </w:rPr>
        <w:t>Other</w:t>
      </w:r>
      <w:proofErr w:type="gramEnd"/>
      <w:r w:rsidRPr="00B55D15">
        <w:rPr>
          <w:rFonts w:ascii="Times New Roman" w:eastAsia="Times New Roman" w:hAnsi="Times New Roman" w:cs="Times New Roman"/>
          <w:snapToGrid w:val="0"/>
          <w:sz w:val="24"/>
          <w:szCs w:val="20"/>
        </w:rPr>
        <w:tab/>
        <w:t>Spouse</w:t>
      </w:r>
    </w:p>
    <w:p w14:paraId="7E05B8EE" w14:textId="77777777" w:rsidR="00B55D15" w:rsidRPr="00B55D15" w:rsidRDefault="00B55D15" w:rsidP="00B55D15">
      <w:pPr>
        <w:tabs>
          <w:tab w:val="left" w:pos="4464"/>
        </w:tabs>
        <w:spacing w:after="0" w:line="240" w:lineRule="auto"/>
        <w:jc w:val="both"/>
        <w:rPr>
          <w:rFonts w:ascii="Times New Roman" w:eastAsia="Times New Roman" w:hAnsi="Times New Roman" w:cs="Times New Roman"/>
          <w:snapToGrid w:val="0"/>
          <w:sz w:val="24"/>
          <w:szCs w:val="20"/>
        </w:rPr>
      </w:pPr>
    </w:p>
    <w:p w14:paraId="3C947EFE" w14:textId="77777777" w:rsidR="00B55D15" w:rsidRPr="00B55D15" w:rsidRDefault="00B55D15" w:rsidP="00B55D15">
      <w:pPr>
        <w:tabs>
          <w:tab w:val="left" w:pos="4464"/>
        </w:tabs>
        <w:spacing w:after="0" w:line="240" w:lineRule="auto"/>
        <w:jc w:val="both"/>
        <w:rPr>
          <w:rFonts w:ascii="Times New Roman" w:eastAsia="Times New Roman" w:hAnsi="Times New Roman" w:cs="Times New Roman"/>
          <w:snapToGrid w:val="0"/>
          <w:sz w:val="24"/>
          <w:szCs w:val="20"/>
        </w:rPr>
      </w:pPr>
    </w:p>
    <w:p w14:paraId="27D8ABEB"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SUBSCRIBED AND SWORN to before me this ____ day of __________, ____.</w:t>
      </w:r>
    </w:p>
    <w:p w14:paraId="3E482173"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703812C3"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(NOTARY SEAL)</w:t>
      </w:r>
    </w:p>
    <w:p w14:paraId="3234C8D0"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2E08A4B6" w14:textId="77777777" w:rsidR="00B55D15" w:rsidRPr="00B55D15" w:rsidRDefault="00B55D15" w:rsidP="00B55D15">
      <w:pPr>
        <w:tabs>
          <w:tab w:val="left" w:pos="4464"/>
        </w:tabs>
        <w:spacing w:after="0" w:line="240" w:lineRule="auto"/>
        <w:ind w:firstLine="4464"/>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__________________________________</w:t>
      </w:r>
    </w:p>
    <w:p w14:paraId="1CA3A918" w14:textId="2F40FBB8" w:rsidR="00B55D15" w:rsidRPr="00B55D15" w:rsidRDefault="00B55D15" w:rsidP="00B55D15">
      <w:pPr>
        <w:tabs>
          <w:tab w:val="left" w:pos="4464"/>
        </w:tabs>
        <w:spacing w:after="0" w:line="240" w:lineRule="auto"/>
        <w:ind w:left="4464"/>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 xml:space="preserve">Notary Public in and for the State of </w:t>
      </w:r>
      <w:r w:rsidR="00AF1582">
        <w:rPr>
          <w:rFonts w:ascii="Times New Roman" w:eastAsia="Times New Roman" w:hAnsi="Times New Roman" w:cs="Times New Roman"/>
          <w:snapToGrid w:val="0"/>
          <w:sz w:val="24"/>
          <w:szCs w:val="20"/>
        </w:rPr>
        <w:t>STATE</w:t>
      </w:r>
      <w:r w:rsidRPr="00B55D15">
        <w:rPr>
          <w:rFonts w:ascii="Times New Roman" w:eastAsia="Times New Roman" w:hAnsi="Times New Roman" w:cs="Times New Roman"/>
          <w:snapToGrid w:val="0"/>
          <w:sz w:val="24"/>
          <w:szCs w:val="20"/>
        </w:rPr>
        <w:t>.</w:t>
      </w:r>
    </w:p>
    <w:p w14:paraId="4D9AC26D" w14:textId="77777777" w:rsidR="00B55D15" w:rsidRPr="00B55D15" w:rsidRDefault="00B55D15" w:rsidP="00B55D15">
      <w:pPr>
        <w:tabs>
          <w:tab w:val="left" w:pos="4464"/>
        </w:tabs>
        <w:spacing w:after="0" w:line="240" w:lineRule="auto"/>
        <w:ind w:left="4464"/>
        <w:jc w:val="both"/>
        <w:rPr>
          <w:rFonts w:ascii="Times New Roman" w:eastAsia="Times New Roman" w:hAnsi="Times New Roman" w:cs="Times New Roman"/>
          <w:snapToGrid w:val="0"/>
          <w:sz w:val="24"/>
          <w:szCs w:val="20"/>
        </w:rPr>
      </w:pPr>
    </w:p>
    <w:p w14:paraId="4521BF17" w14:textId="77777777" w:rsidR="00B55D15" w:rsidRPr="00B55D15" w:rsidRDefault="00B55D15" w:rsidP="00B55D15">
      <w:pPr>
        <w:tabs>
          <w:tab w:val="left" w:pos="4464"/>
        </w:tabs>
        <w:spacing w:after="0" w:line="240" w:lineRule="auto"/>
        <w:ind w:left="4464"/>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My Commission Expires: __________</w:t>
      </w:r>
    </w:p>
    <w:p w14:paraId="3AACB9FC"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br w:type="page"/>
      </w:r>
      <w:r w:rsidRPr="00B55D15">
        <w:rPr>
          <w:rFonts w:ascii="Times New Roman" w:eastAsia="Times New Roman" w:hAnsi="Times New Roman" w:cs="Times New Roman"/>
          <w:snapToGrid w:val="0"/>
          <w:sz w:val="24"/>
          <w:szCs w:val="20"/>
        </w:rPr>
        <w:lastRenderedPageBreak/>
        <w:t>FOR COMPLETION BY PROJECT BORROWER ONLY:</w:t>
      </w:r>
    </w:p>
    <w:p w14:paraId="0F67D037"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1CAB9564"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1.</w:t>
      </w:r>
      <w:r w:rsidRPr="00B55D15">
        <w:rPr>
          <w:rFonts w:ascii="Times New Roman" w:eastAsia="Times New Roman" w:hAnsi="Times New Roman" w:cs="Times New Roman"/>
          <w:snapToGrid w:val="0"/>
          <w:sz w:val="24"/>
          <w:szCs w:val="20"/>
        </w:rPr>
        <w:tab/>
        <w:t>Calculation of eligible income:</w:t>
      </w:r>
    </w:p>
    <w:p w14:paraId="7D8ED4C6"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6B8599A7"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a.</w:t>
      </w:r>
      <w:r w:rsidRPr="00B55D15">
        <w:rPr>
          <w:rFonts w:ascii="Times New Roman" w:eastAsia="Times New Roman" w:hAnsi="Times New Roman" w:cs="Times New Roman"/>
          <w:snapToGrid w:val="0"/>
          <w:sz w:val="24"/>
          <w:szCs w:val="20"/>
        </w:rPr>
        <w:tab/>
        <w:t>Enter amount entered for entire</w:t>
      </w:r>
    </w:p>
    <w:p w14:paraId="7F6480E4"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household in 6 above</w:t>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t>$____________</w:t>
      </w:r>
    </w:p>
    <w:p w14:paraId="4DB1BA51"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36458945"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b.</w:t>
      </w:r>
      <w:r w:rsidRPr="00B55D15">
        <w:rPr>
          <w:rFonts w:ascii="Times New Roman" w:eastAsia="Times New Roman" w:hAnsi="Times New Roman" w:cs="Times New Roman"/>
          <w:snapToGrid w:val="0"/>
          <w:sz w:val="24"/>
          <w:szCs w:val="20"/>
        </w:rPr>
        <w:tab/>
        <w:t>If the amount entered in 7.a above</w:t>
      </w:r>
    </w:p>
    <w:p w14:paraId="24AFFFB9" w14:textId="77777777" w:rsidR="00B55D15" w:rsidRPr="00B55D15" w:rsidRDefault="00B55D15" w:rsidP="00B55D1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ab/>
        <w:t>is greater than $5,000, enter the</w:t>
      </w:r>
    </w:p>
    <w:p w14:paraId="0EF22604" w14:textId="77777777" w:rsidR="00B55D15" w:rsidRPr="00B55D15" w:rsidRDefault="00B55D15" w:rsidP="00B55D1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ab/>
        <w:t>[greater] of (</w:t>
      </w:r>
      <w:proofErr w:type="spellStart"/>
      <w:r w:rsidRPr="00B55D15">
        <w:rPr>
          <w:rFonts w:ascii="Times New Roman" w:eastAsia="Times New Roman" w:hAnsi="Times New Roman" w:cs="Times New Roman"/>
          <w:snapToGrid w:val="0"/>
          <w:sz w:val="24"/>
          <w:szCs w:val="20"/>
        </w:rPr>
        <w:t>i</w:t>
      </w:r>
      <w:proofErr w:type="spellEnd"/>
      <w:r w:rsidRPr="00B55D15">
        <w:rPr>
          <w:rFonts w:ascii="Times New Roman" w:eastAsia="Times New Roman" w:hAnsi="Times New Roman" w:cs="Times New Roman"/>
          <w:snapToGrid w:val="0"/>
          <w:sz w:val="24"/>
          <w:szCs w:val="20"/>
        </w:rPr>
        <w:t>) the amount entered</w:t>
      </w:r>
    </w:p>
    <w:p w14:paraId="7AA917B4" w14:textId="77777777" w:rsidR="00B55D15" w:rsidRPr="00B55D15" w:rsidRDefault="00B55D15" w:rsidP="00B55D1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ab/>
        <w:t>in 7.b less the amount entered</w:t>
      </w:r>
    </w:p>
    <w:p w14:paraId="43FF53B2" w14:textId="77777777" w:rsidR="00B55D15" w:rsidRPr="00B55D15" w:rsidRDefault="00B55D15" w:rsidP="00B55D1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ab/>
        <w:t xml:space="preserve">in 7.c and (ii) the current passbook </w:t>
      </w:r>
    </w:p>
    <w:p w14:paraId="353A9E85" w14:textId="77777777" w:rsidR="00B55D15" w:rsidRPr="00B55D15" w:rsidRDefault="00B55D15" w:rsidP="00B55D1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ab/>
        <w:t>savings rate percentage entered</w:t>
      </w:r>
    </w:p>
    <w:p w14:paraId="24E01967" w14:textId="77777777" w:rsidR="00B55D15" w:rsidRPr="00B55D15" w:rsidRDefault="00B55D15" w:rsidP="00B55D1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ab/>
        <w:t>in 7.a:</w:t>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t>$____________</w:t>
      </w:r>
    </w:p>
    <w:p w14:paraId="443B4A07"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3193BE91"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c.</w:t>
      </w:r>
      <w:r w:rsidRPr="00B55D15">
        <w:rPr>
          <w:rFonts w:ascii="Times New Roman" w:eastAsia="Times New Roman" w:hAnsi="Times New Roman" w:cs="Times New Roman"/>
          <w:snapToGrid w:val="0"/>
          <w:sz w:val="24"/>
          <w:szCs w:val="20"/>
        </w:rPr>
        <w:tab/>
        <w:t>TOTAL ELIGIBLE INCOME</w:t>
      </w:r>
    </w:p>
    <w:p w14:paraId="0C029A38"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(Line 1.a plus line 1.b):</w:t>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r>
      <w:r w:rsidRPr="00B55D15">
        <w:rPr>
          <w:rFonts w:ascii="Times New Roman" w:eastAsia="Times New Roman" w:hAnsi="Times New Roman" w:cs="Times New Roman"/>
          <w:snapToGrid w:val="0"/>
          <w:sz w:val="24"/>
          <w:szCs w:val="20"/>
        </w:rPr>
        <w:tab/>
        <w:t>$____________</w:t>
      </w:r>
    </w:p>
    <w:p w14:paraId="5AE30C24"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5355AAF3"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2.</w:t>
      </w:r>
      <w:r w:rsidRPr="00B55D15">
        <w:rPr>
          <w:rFonts w:ascii="Times New Roman" w:eastAsia="Times New Roman" w:hAnsi="Times New Roman" w:cs="Times New Roman"/>
          <w:snapToGrid w:val="0"/>
          <w:sz w:val="24"/>
          <w:szCs w:val="20"/>
        </w:rPr>
        <w:tab/>
        <w:t>The amount entered in 1.c is:</w:t>
      </w:r>
    </w:p>
    <w:p w14:paraId="188C1F5F"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529C32FD"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a)</w:t>
      </w:r>
      <w:r w:rsidRPr="00B55D15">
        <w:rPr>
          <w:rFonts w:ascii="Times New Roman" w:eastAsia="Times New Roman" w:hAnsi="Times New Roman" w:cs="Times New Roman"/>
          <w:snapToGrid w:val="0"/>
          <w:sz w:val="24"/>
          <w:szCs w:val="20"/>
        </w:rPr>
        <w:tab/>
        <w:t>for one tenant:</w:t>
      </w:r>
    </w:p>
    <w:p w14:paraId="4D5CE595"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7FE05E84"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___</w:t>
      </w:r>
      <w:r w:rsidRPr="00B55D15">
        <w:rPr>
          <w:rFonts w:ascii="Times New Roman" w:eastAsia="Times New Roman" w:hAnsi="Times New Roman" w:cs="Times New Roman"/>
          <w:snapToGrid w:val="0"/>
          <w:sz w:val="24"/>
          <w:szCs w:val="20"/>
        </w:rPr>
        <w:tab/>
        <w:t>less than 58.8 of Median Gross Income for the Area.</w:t>
      </w:r>
    </w:p>
    <w:p w14:paraId="5D96E28A"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___</w:t>
      </w:r>
      <w:r w:rsidRPr="00B55D15">
        <w:rPr>
          <w:rFonts w:ascii="Times New Roman" w:eastAsia="Times New Roman" w:hAnsi="Times New Roman" w:cs="Times New Roman"/>
          <w:snapToGrid w:val="0"/>
          <w:sz w:val="24"/>
          <w:szCs w:val="20"/>
        </w:rPr>
        <w:tab/>
        <w:t>more than 58.8% of Median Gross Income for the Area.</w:t>
      </w:r>
    </w:p>
    <w:p w14:paraId="007DBA41"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725EF539"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b)</w:t>
      </w:r>
      <w:r w:rsidRPr="00B55D15">
        <w:rPr>
          <w:rFonts w:ascii="Times New Roman" w:eastAsia="Times New Roman" w:hAnsi="Times New Roman" w:cs="Times New Roman"/>
          <w:snapToGrid w:val="0"/>
          <w:sz w:val="24"/>
          <w:szCs w:val="20"/>
        </w:rPr>
        <w:tab/>
        <w:t>for two tenants:</w:t>
      </w:r>
    </w:p>
    <w:p w14:paraId="3FF292F4"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57FC7AC6"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___</w:t>
      </w:r>
      <w:r w:rsidRPr="00B55D15">
        <w:rPr>
          <w:rFonts w:ascii="Times New Roman" w:eastAsia="Times New Roman" w:hAnsi="Times New Roman" w:cs="Times New Roman"/>
          <w:snapToGrid w:val="0"/>
          <w:sz w:val="24"/>
          <w:szCs w:val="20"/>
        </w:rPr>
        <w:tab/>
        <w:t>less than 67.2% of Median Gross Income for the Area.</w:t>
      </w:r>
    </w:p>
    <w:p w14:paraId="0BFED97F"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___</w:t>
      </w:r>
      <w:r w:rsidRPr="00B55D15">
        <w:rPr>
          <w:rFonts w:ascii="Times New Roman" w:eastAsia="Times New Roman" w:hAnsi="Times New Roman" w:cs="Times New Roman"/>
          <w:snapToGrid w:val="0"/>
          <w:sz w:val="24"/>
          <w:szCs w:val="20"/>
        </w:rPr>
        <w:tab/>
        <w:t>more than 67.2% of Median Gross Income for the Area.</w:t>
      </w:r>
    </w:p>
    <w:p w14:paraId="4AEA8F43"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2386EB09"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c)</w:t>
      </w:r>
      <w:r w:rsidRPr="00B55D15">
        <w:rPr>
          <w:rFonts w:ascii="Times New Roman" w:eastAsia="Times New Roman" w:hAnsi="Times New Roman" w:cs="Times New Roman"/>
          <w:snapToGrid w:val="0"/>
          <w:sz w:val="24"/>
          <w:szCs w:val="20"/>
        </w:rPr>
        <w:tab/>
        <w:t>for three tenants:</w:t>
      </w:r>
    </w:p>
    <w:p w14:paraId="09F38F1D"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5FC61304"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___</w:t>
      </w:r>
      <w:r w:rsidRPr="00B55D15">
        <w:rPr>
          <w:rFonts w:ascii="Times New Roman" w:eastAsia="Times New Roman" w:hAnsi="Times New Roman" w:cs="Times New Roman"/>
          <w:snapToGrid w:val="0"/>
          <w:sz w:val="24"/>
          <w:szCs w:val="20"/>
        </w:rPr>
        <w:tab/>
        <w:t>less than 75.6% of Median Gross Income for the Area.</w:t>
      </w:r>
    </w:p>
    <w:p w14:paraId="4CD4653B"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___</w:t>
      </w:r>
      <w:r w:rsidRPr="00B55D15">
        <w:rPr>
          <w:rFonts w:ascii="Times New Roman" w:eastAsia="Times New Roman" w:hAnsi="Times New Roman" w:cs="Times New Roman"/>
          <w:snapToGrid w:val="0"/>
          <w:sz w:val="24"/>
          <w:szCs w:val="20"/>
        </w:rPr>
        <w:tab/>
        <w:t>more than 75.6% of Median Gross Income for the Area.</w:t>
      </w:r>
    </w:p>
    <w:p w14:paraId="0B3C6E0A"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285634CD"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d)</w:t>
      </w:r>
      <w:r w:rsidRPr="00B55D15">
        <w:rPr>
          <w:rFonts w:ascii="Times New Roman" w:eastAsia="Times New Roman" w:hAnsi="Times New Roman" w:cs="Times New Roman"/>
          <w:snapToGrid w:val="0"/>
          <w:sz w:val="24"/>
          <w:szCs w:val="20"/>
        </w:rPr>
        <w:tab/>
        <w:t>for four tenants:</w:t>
      </w:r>
    </w:p>
    <w:p w14:paraId="0E3454AC"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08A106CE"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___</w:t>
      </w:r>
      <w:r w:rsidRPr="00B55D15">
        <w:rPr>
          <w:rFonts w:ascii="Times New Roman" w:eastAsia="Times New Roman" w:hAnsi="Times New Roman" w:cs="Times New Roman"/>
          <w:snapToGrid w:val="0"/>
          <w:sz w:val="24"/>
          <w:szCs w:val="20"/>
        </w:rPr>
        <w:tab/>
        <w:t>less than 84% of Median Gross Income for the Area.</w:t>
      </w:r>
    </w:p>
    <w:p w14:paraId="248EC8C8"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___</w:t>
      </w:r>
      <w:r w:rsidRPr="00B55D15">
        <w:rPr>
          <w:rFonts w:ascii="Times New Roman" w:eastAsia="Times New Roman" w:hAnsi="Times New Roman" w:cs="Times New Roman"/>
          <w:snapToGrid w:val="0"/>
          <w:sz w:val="24"/>
          <w:szCs w:val="20"/>
        </w:rPr>
        <w:tab/>
        <w:t>more than 84% of Median Gross Income for the Area.</w:t>
      </w:r>
    </w:p>
    <w:p w14:paraId="14B96020"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26A95955" w14:textId="58105D88"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 xml:space="preserve">[If Unit fails to qualify, Project owner must lease the next Unit of comparable or smaller size to a </w:t>
      </w:r>
      <w:r w:rsidR="00AF1582" w:rsidRPr="00B55D15">
        <w:rPr>
          <w:rFonts w:ascii="Times New Roman" w:eastAsia="Times New Roman" w:hAnsi="Times New Roman" w:cs="Times New Roman"/>
          <w:snapToGrid w:val="0"/>
          <w:sz w:val="24"/>
          <w:szCs w:val="20"/>
        </w:rPr>
        <w:t>Low-Income</w:t>
      </w:r>
      <w:r w:rsidRPr="00B55D15">
        <w:rPr>
          <w:rFonts w:ascii="Times New Roman" w:eastAsia="Times New Roman" w:hAnsi="Times New Roman" w:cs="Times New Roman"/>
          <w:snapToGrid w:val="0"/>
          <w:sz w:val="24"/>
          <w:szCs w:val="20"/>
        </w:rPr>
        <w:t xml:space="preserve"> tenant to maintain percentage rented to Low Income Tenants.]</w:t>
      </w:r>
    </w:p>
    <w:p w14:paraId="49D4E413" w14:textId="77777777" w:rsidR="00B55D15" w:rsidRPr="00B55D15" w:rsidRDefault="00B55D15" w:rsidP="00B55D15">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073E90B6"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u w:val="single"/>
        </w:rPr>
      </w:pPr>
      <w:r w:rsidRPr="00B55D15">
        <w:rPr>
          <w:rFonts w:ascii="Times New Roman" w:eastAsia="Times New Roman" w:hAnsi="Times New Roman" w:cs="Times New Roman"/>
          <w:snapToGrid w:val="0"/>
          <w:sz w:val="24"/>
          <w:szCs w:val="20"/>
        </w:rPr>
        <w:t>3.</w:t>
      </w:r>
      <w:r w:rsidRPr="00B55D15">
        <w:rPr>
          <w:rFonts w:ascii="Times New Roman" w:eastAsia="Times New Roman" w:hAnsi="Times New Roman" w:cs="Times New Roman"/>
          <w:snapToGrid w:val="0"/>
          <w:sz w:val="24"/>
          <w:szCs w:val="20"/>
        </w:rPr>
        <w:tab/>
        <w:t>Number of apartment unit:</w:t>
      </w:r>
    </w:p>
    <w:p w14:paraId="06424780"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37BDA183" w14:textId="77777777" w:rsidR="00B55D15" w:rsidRPr="00B55D15" w:rsidRDefault="00B55D15" w:rsidP="00B55D1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lastRenderedPageBreak/>
        <w:t>4.</w:t>
      </w:r>
      <w:r w:rsidRPr="00B55D15">
        <w:rPr>
          <w:rFonts w:ascii="Times New Roman" w:eastAsia="Times New Roman" w:hAnsi="Times New Roman" w:cs="Times New Roman"/>
          <w:snapToGrid w:val="0"/>
          <w:sz w:val="24"/>
          <w:szCs w:val="20"/>
        </w:rPr>
        <w:tab/>
        <w:t>Applicant:</w:t>
      </w:r>
    </w:p>
    <w:p w14:paraId="00E9F848" w14:textId="0316236C" w:rsidR="00B55D15" w:rsidRPr="00B55D15" w:rsidRDefault="00B55D15" w:rsidP="00B55D1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____</w:t>
      </w:r>
      <w:r w:rsidRPr="00B55D15">
        <w:rPr>
          <w:rFonts w:ascii="Times New Roman" w:eastAsia="Times New Roman" w:hAnsi="Times New Roman" w:cs="Times New Roman"/>
          <w:snapToGrid w:val="0"/>
          <w:sz w:val="24"/>
          <w:szCs w:val="20"/>
        </w:rPr>
        <w:tab/>
        <w:t xml:space="preserve">Continues to qualify as </w:t>
      </w:r>
      <w:r w:rsidR="00AF1582" w:rsidRPr="00B55D15">
        <w:rPr>
          <w:rFonts w:ascii="Times New Roman" w:eastAsia="Times New Roman" w:hAnsi="Times New Roman" w:cs="Times New Roman"/>
          <w:snapToGrid w:val="0"/>
          <w:sz w:val="24"/>
          <w:szCs w:val="20"/>
        </w:rPr>
        <w:t>Low-Income</w:t>
      </w:r>
      <w:r w:rsidRPr="00B55D15">
        <w:rPr>
          <w:rFonts w:ascii="Times New Roman" w:eastAsia="Times New Roman" w:hAnsi="Times New Roman" w:cs="Times New Roman"/>
          <w:snapToGrid w:val="0"/>
          <w:sz w:val="24"/>
          <w:szCs w:val="20"/>
        </w:rPr>
        <w:t xml:space="preserve"> Tenant</w:t>
      </w:r>
    </w:p>
    <w:p w14:paraId="2AE6A5E5" w14:textId="77777777" w:rsidR="00B55D15" w:rsidRPr="00B55D15" w:rsidRDefault="00B55D15" w:rsidP="00B55D1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6D76FD75" w14:textId="1FEEE6D8" w:rsidR="00B55D15" w:rsidRPr="00B55D15" w:rsidRDefault="00B55D15" w:rsidP="00B55D1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720"/>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____</w:t>
      </w:r>
      <w:r w:rsidRPr="00B55D15">
        <w:rPr>
          <w:rFonts w:ascii="Times New Roman" w:eastAsia="Times New Roman" w:hAnsi="Times New Roman" w:cs="Times New Roman"/>
          <w:snapToGrid w:val="0"/>
          <w:sz w:val="24"/>
          <w:szCs w:val="20"/>
        </w:rPr>
        <w:tab/>
        <w:t xml:space="preserve">Fails to qualify as </w:t>
      </w:r>
      <w:r w:rsidR="00AF1582" w:rsidRPr="00B55D15">
        <w:rPr>
          <w:rFonts w:ascii="Times New Roman" w:eastAsia="Times New Roman" w:hAnsi="Times New Roman" w:cs="Times New Roman"/>
          <w:snapToGrid w:val="0"/>
          <w:sz w:val="24"/>
          <w:szCs w:val="20"/>
        </w:rPr>
        <w:t>Low-Income</w:t>
      </w:r>
      <w:r w:rsidRPr="00B55D15">
        <w:rPr>
          <w:rFonts w:ascii="Times New Roman" w:eastAsia="Times New Roman" w:hAnsi="Times New Roman" w:cs="Times New Roman"/>
          <w:snapToGrid w:val="0"/>
          <w:sz w:val="24"/>
          <w:szCs w:val="20"/>
        </w:rPr>
        <w:t xml:space="preserve"> Tenant</w:t>
      </w:r>
    </w:p>
    <w:p w14:paraId="08E670D9" w14:textId="77777777" w:rsidR="00B55D15" w:rsidRPr="00B55D15" w:rsidRDefault="00B55D15" w:rsidP="00B55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0B83EFF4" w14:textId="77777777" w:rsidR="00B55D15" w:rsidRPr="00B55D15" w:rsidRDefault="00B55D15" w:rsidP="00B55D15">
      <w:pPr>
        <w:tabs>
          <w:tab w:val="left" w:pos="4464"/>
        </w:tabs>
        <w:spacing w:after="0" w:line="240" w:lineRule="auto"/>
        <w:ind w:left="4464"/>
        <w:jc w:val="both"/>
        <w:rPr>
          <w:rFonts w:ascii="Times New Roman" w:eastAsia="Times New Roman" w:hAnsi="Times New Roman" w:cs="Times New Roman"/>
          <w:snapToGrid w:val="0"/>
          <w:sz w:val="24"/>
          <w:szCs w:val="20"/>
        </w:rPr>
      </w:pPr>
    </w:p>
    <w:p w14:paraId="5F99232E" w14:textId="77777777" w:rsidR="00B55D15" w:rsidRPr="00B55D15" w:rsidRDefault="00B55D15" w:rsidP="00B55D15">
      <w:pPr>
        <w:tabs>
          <w:tab w:val="left" w:pos="4464"/>
        </w:tabs>
        <w:spacing w:after="0" w:line="240" w:lineRule="auto"/>
        <w:ind w:left="4464"/>
        <w:jc w:val="both"/>
        <w:rPr>
          <w:rFonts w:ascii="Times New Roman" w:eastAsia="Times New Roman" w:hAnsi="Times New Roman" w:cs="Times New Roman"/>
          <w:snapToGrid w:val="0"/>
          <w:sz w:val="24"/>
          <w:szCs w:val="20"/>
        </w:rPr>
      </w:pPr>
    </w:p>
    <w:p w14:paraId="10E776C1" w14:textId="77777777" w:rsidR="00B55D15" w:rsidRPr="00B55D15" w:rsidRDefault="00B55D15" w:rsidP="00B55D15">
      <w:pPr>
        <w:tabs>
          <w:tab w:val="left" w:pos="4464"/>
        </w:tabs>
        <w:spacing w:after="0" w:line="240" w:lineRule="auto"/>
        <w:ind w:left="4464"/>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__________________________________</w:t>
      </w:r>
    </w:p>
    <w:p w14:paraId="1AC371D4" w14:textId="77777777" w:rsidR="00B55D15" w:rsidRPr="00B55D15" w:rsidRDefault="00B55D15" w:rsidP="00B55D15">
      <w:pPr>
        <w:tabs>
          <w:tab w:val="left" w:pos="4464"/>
        </w:tabs>
        <w:spacing w:after="0" w:line="240" w:lineRule="auto"/>
        <w:ind w:left="4464"/>
        <w:jc w:val="both"/>
        <w:rPr>
          <w:rFonts w:ascii="Times New Roman" w:eastAsia="Times New Roman" w:hAnsi="Times New Roman" w:cs="Times New Roman"/>
          <w:snapToGrid w:val="0"/>
          <w:sz w:val="24"/>
          <w:szCs w:val="20"/>
        </w:rPr>
      </w:pPr>
      <w:r w:rsidRPr="00B55D15">
        <w:rPr>
          <w:rFonts w:ascii="Times New Roman" w:eastAsia="Times New Roman" w:hAnsi="Times New Roman" w:cs="Times New Roman"/>
          <w:snapToGrid w:val="0"/>
          <w:sz w:val="24"/>
          <w:szCs w:val="20"/>
        </w:rPr>
        <w:t>Borrower/Manager</w:t>
      </w:r>
    </w:p>
    <w:sectPr w:rsidR="00B55D15" w:rsidRPr="00B55D15" w:rsidSect="00B55D15">
      <w:endnotePr>
        <w:numFmt w:val="decimal"/>
      </w:endnotePr>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D157E" w14:textId="77777777" w:rsidR="00B55D15" w:rsidRDefault="00B55D15" w:rsidP="00B55D15">
      <w:pPr>
        <w:spacing w:after="0" w:line="240" w:lineRule="auto"/>
      </w:pPr>
      <w:r>
        <w:separator/>
      </w:r>
    </w:p>
  </w:endnote>
  <w:endnote w:type="continuationSeparator" w:id="0">
    <w:p w14:paraId="519E06DE" w14:textId="77777777" w:rsidR="00B55D15" w:rsidRDefault="00B55D15" w:rsidP="00B5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28FD5" w14:textId="77777777" w:rsidR="00B55D15" w:rsidRDefault="00B55D15" w:rsidP="00B55D15">
      <w:pPr>
        <w:spacing w:after="0" w:line="240" w:lineRule="auto"/>
      </w:pPr>
      <w:r>
        <w:separator/>
      </w:r>
    </w:p>
  </w:footnote>
  <w:footnote w:type="continuationSeparator" w:id="0">
    <w:p w14:paraId="27C477B8" w14:textId="77777777" w:rsidR="00B55D15" w:rsidRDefault="00B55D15" w:rsidP="00B55D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15"/>
    <w:rsid w:val="000124FF"/>
    <w:rsid w:val="00322B4D"/>
    <w:rsid w:val="009C6EAA"/>
    <w:rsid w:val="00AF1582"/>
    <w:rsid w:val="00B5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8F64"/>
  <w15:chartTrackingRefBased/>
  <w15:docId w15:val="{03FB588D-EA52-4F76-8DE0-EBCF016D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5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5D15"/>
  </w:style>
  <w:style w:type="paragraph" w:styleId="Footer">
    <w:name w:val="footer"/>
    <w:basedOn w:val="Normal"/>
    <w:link w:val="FooterChar"/>
    <w:uiPriority w:val="99"/>
    <w:semiHidden/>
    <w:unhideWhenUsed/>
    <w:rsid w:val="00B55D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5D15"/>
  </w:style>
  <w:style w:type="character" w:styleId="FootnoteReference">
    <w:name w:val="footnote reference"/>
    <w:semiHidden/>
    <w:rsid w:val="00B55D15"/>
  </w:style>
  <w:style w:type="character" w:styleId="PageNumber">
    <w:name w:val="page number"/>
    <w:basedOn w:val="DefaultParagraphFont"/>
    <w:rsid w:val="00B55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V. Randle</dc:creator>
  <cp:keywords/>
  <dc:description/>
  <cp:lastModifiedBy>Deidre V. Randle</cp:lastModifiedBy>
  <cp:revision>2</cp:revision>
  <dcterms:created xsi:type="dcterms:W3CDTF">2019-01-02T20:00:00Z</dcterms:created>
  <dcterms:modified xsi:type="dcterms:W3CDTF">2019-01-02T20:00:00Z</dcterms:modified>
</cp:coreProperties>
</file>